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E0" w:rsidRPr="000070BC" w:rsidRDefault="00A371C4" w:rsidP="000070BC">
      <w:pPr>
        <w:pStyle w:val="NoSpacing"/>
        <w:spacing w:line="240" w:lineRule="auto"/>
        <w:jc w:val="center"/>
        <w:rPr>
          <w:rFonts w:asciiTheme="minorHAnsi" w:hAnsiTheme="minorHAnsi"/>
          <w:b/>
          <w:sz w:val="28"/>
          <w:szCs w:val="48"/>
        </w:rPr>
      </w:pPr>
      <w:r w:rsidRPr="000070BC">
        <w:rPr>
          <w:rFonts w:asciiTheme="minorHAnsi" w:hAnsiTheme="minorHAnsi"/>
          <w:b/>
          <w:bCs/>
          <w:color w:val="00000A"/>
          <w:kern w:val="28"/>
          <w:sz w:val="28"/>
          <w:szCs w:val="60"/>
        </w:rPr>
        <w:t>Why do people write blogs?</w:t>
      </w:r>
      <w:r w:rsidR="00EB73E0" w:rsidRPr="000070BC">
        <w:rPr>
          <w:rFonts w:asciiTheme="minorHAnsi" w:hAnsiTheme="minorHAnsi"/>
          <w:b/>
          <w:bCs/>
          <w:color w:val="00000A"/>
          <w:kern w:val="28"/>
          <w:sz w:val="28"/>
          <w:szCs w:val="60"/>
        </w:rPr>
        <w:t xml:space="preserve"> </w:t>
      </w:r>
      <w:r w:rsidR="00EB73E0" w:rsidRPr="000070BC">
        <w:rPr>
          <w:rFonts w:asciiTheme="minorHAnsi" w:hAnsiTheme="minorHAnsi"/>
          <w:b/>
          <w:sz w:val="28"/>
          <w:szCs w:val="48"/>
        </w:rPr>
        <w:t>Analyzing Author’s Purpose</w:t>
      </w:r>
    </w:p>
    <w:p w:rsidR="00A371C4" w:rsidRPr="00C042F5" w:rsidRDefault="00EB73E0" w:rsidP="00A371C4">
      <w:pPr>
        <w:jc w:val="center"/>
        <w:rPr>
          <w:rFonts w:asciiTheme="minorHAnsi" w:hAnsiTheme="minorHAnsi"/>
          <w:b/>
          <w:bCs/>
          <w:color w:val="00000A"/>
          <w:kern w:val="28"/>
          <w:sz w:val="28"/>
          <w:szCs w:val="60"/>
        </w:rPr>
      </w:pPr>
      <w:r w:rsidRPr="00C042F5">
        <w:rPr>
          <w:rFonts w:asciiTheme="minorHAnsi" w:hAnsiTheme="minorHAnsi"/>
          <w:b/>
          <w:bCs/>
          <w:color w:val="00000A"/>
          <w:kern w:val="28"/>
          <w:sz w:val="28"/>
          <w:szCs w:val="60"/>
        </w:rPr>
        <w:t xml:space="preserve">Melissa </w:t>
      </w:r>
      <w:proofErr w:type="spellStart"/>
      <w:r w:rsidRPr="00C042F5">
        <w:rPr>
          <w:rFonts w:asciiTheme="minorHAnsi" w:hAnsiTheme="minorHAnsi"/>
          <w:b/>
          <w:bCs/>
          <w:color w:val="00000A"/>
          <w:kern w:val="28"/>
          <w:sz w:val="28"/>
          <w:szCs w:val="60"/>
        </w:rPr>
        <w:t>Braaten</w:t>
      </w:r>
      <w:proofErr w:type="spellEnd"/>
    </w:p>
    <w:p w:rsidR="00F46588" w:rsidRPr="00C042F5" w:rsidRDefault="00F46588" w:rsidP="00EB73E0">
      <w:pPr>
        <w:pStyle w:val="NoSpacing"/>
        <w:rPr>
          <w:rFonts w:asciiTheme="minorHAnsi" w:hAnsiTheme="minorHAnsi"/>
          <w:b/>
          <w:sz w:val="36"/>
          <w:szCs w:val="48"/>
        </w:rPr>
      </w:pPr>
      <w:r w:rsidRPr="00C042F5">
        <w:rPr>
          <w:rFonts w:asciiTheme="minorHAnsi" w:hAnsiTheme="minorHAnsi"/>
          <w:b/>
          <w:sz w:val="36"/>
          <w:szCs w:val="48"/>
        </w:rPr>
        <w:t>POST</w:t>
      </w:r>
    </w:p>
    <w:p w:rsidR="00A24428" w:rsidRPr="00A371C4" w:rsidRDefault="00A24428" w:rsidP="00A371C4">
      <w:pPr>
        <w:spacing w:line="240" w:lineRule="auto"/>
        <w:rPr>
          <w:b/>
          <w:sz w:val="24"/>
          <w:szCs w:val="36"/>
          <w:u w:val="single"/>
        </w:rPr>
      </w:pPr>
      <w:r w:rsidRPr="00A371C4">
        <w:rPr>
          <w:b/>
          <w:sz w:val="24"/>
          <w:szCs w:val="36"/>
          <w:u w:val="single"/>
        </w:rPr>
        <w:t>People</w:t>
      </w:r>
    </w:p>
    <w:p w:rsidR="00A24428" w:rsidRPr="00A371C4" w:rsidRDefault="00A24428" w:rsidP="00A371C4">
      <w:pPr>
        <w:spacing w:line="240" w:lineRule="auto"/>
        <w:rPr>
          <w:i/>
          <w:sz w:val="24"/>
          <w:szCs w:val="24"/>
        </w:rPr>
      </w:pPr>
      <w:r w:rsidRPr="00A371C4">
        <w:rPr>
          <w:i/>
          <w:sz w:val="24"/>
          <w:szCs w:val="24"/>
        </w:rPr>
        <w:t>Who are my students and what are their learning goals?  What are their existing technology skills, areas of challenge, and level of access to technology devices?</w:t>
      </w:r>
    </w:p>
    <w:p w:rsidR="00A24428" w:rsidRPr="00A371C4" w:rsidRDefault="00A24428" w:rsidP="00A371C4">
      <w:pPr>
        <w:spacing w:line="240" w:lineRule="auto"/>
        <w:rPr>
          <w:sz w:val="24"/>
          <w:szCs w:val="24"/>
        </w:rPr>
      </w:pPr>
      <w:r w:rsidRPr="00A371C4">
        <w:rPr>
          <w:sz w:val="24"/>
          <w:szCs w:val="24"/>
        </w:rPr>
        <w:t xml:space="preserve">My students are adult women aged 18-60+.  In the classroom, my students have access to our mobile laptop lab and their </w:t>
      </w:r>
      <w:proofErr w:type="spellStart"/>
      <w:r w:rsidRPr="00A371C4">
        <w:rPr>
          <w:sz w:val="24"/>
          <w:szCs w:val="24"/>
        </w:rPr>
        <w:t>Smartphones</w:t>
      </w:r>
      <w:proofErr w:type="spellEnd"/>
      <w:r w:rsidRPr="00A371C4">
        <w:rPr>
          <w:sz w:val="24"/>
          <w:szCs w:val="24"/>
        </w:rPr>
        <w:t xml:space="preserve">.   80% of my students have </w:t>
      </w:r>
      <w:proofErr w:type="spellStart"/>
      <w:r w:rsidRPr="00A371C4">
        <w:rPr>
          <w:sz w:val="24"/>
          <w:szCs w:val="24"/>
        </w:rPr>
        <w:t>Smartphones</w:t>
      </w:r>
      <w:proofErr w:type="spellEnd"/>
      <w:r w:rsidRPr="00A371C4">
        <w:rPr>
          <w:sz w:val="24"/>
          <w:szCs w:val="24"/>
        </w:rPr>
        <w:t xml:space="preserve"> and are comfortable using them.  Few of my students have computers or </w:t>
      </w:r>
      <w:proofErr w:type="gramStart"/>
      <w:r w:rsidRPr="00A371C4">
        <w:rPr>
          <w:sz w:val="24"/>
          <w:szCs w:val="24"/>
        </w:rPr>
        <w:t>internet</w:t>
      </w:r>
      <w:proofErr w:type="gramEnd"/>
      <w:r w:rsidRPr="00A371C4">
        <w:rPr>
          <w:sz w:val="24"/>
          <w:szCs w:val="24"/>
        </w:rPr>
        <w:t xml:space="preserve"> access at home outside of their phones.  Most of my students have basic computer skills but few are fluent with word processing or other Office software.  Most can type somewhat, but are more comfortable typing on their phones than on the computer.  The level of skill in navigating websites varies.  Typing in long URLs is a logistical difficulty in the classroom and slows down the lesson.</w:t>
      </w:r>
    </w:p>
    <w:p w:rsidR="00A24428" w:rsidRPr="00A371C4" w:rsidRDefault="00A24428" w:rsidP="00A371C4">
      <w:pPr>
        <w:spacing w:line="240" w:lineRule="auto"/>
        <w:rPr>
          <w:sz w:val="24"/>
          <w:szCs w:val="24"/>
        </w:rPr>
      </w:pPr>
      <w:r w:rsidRPr="00A371C4">
        <w:rPr>
          <w:sz w:val="24"/>
          <w:szCs w:val="24"/>
        </w:rPr>
        <w:t xml:space="preserve">My students are working to pass the math </w:t>
      </w:r>
      <w:proofErr w:type="spellStart"/>
      <w:r w:rsidRPr="00A371C4">
        <w:rPr>
          <w:sz w:val="24"/>
          <w:szCs w:val="24"/>
        </w:rPr>
        <w:t>HiSet</w:t>
      </w:r>
      <w:proofErr w:type="spellEnd"/>
      <w:r w:rsidRPr="00A371C4">
        <w:rPr>
          <w:sz w:val="24"/>
          <w:szCs w:val="24"/>
        </w:rPr>
        <w:t xml:space="preserve"> as part of earning their High School Equivalency.  In addition, many of my students are working to improve their family’s situation and to get a better job.</w:t>
      </w:r>
    </w:p>
    <w:p w:rsidR="00A24428" w:rsidRPr="00A371C4" w:rsidRDefault="00A24428" w:rsidP="00A371C4">
      <w:pPr>
        <w:spacing w:line="240" w:lineRule="auto"/>
        <w:rPr>
          <w:sz w:val="24"/>
          <w:szCs w:val="24"/>
        </w:rPr>
      </w:pPr>
      <w:r w:rsidRPr="00A371C4">
        <w:rPr>
          <w:sz w:val="24"/>
          <w:szCs w:val="24"/>
        </w:rPr>
        <w:t xml:space="preserve">I chose to explore blogs for a couple of reasons.  First of all, investigating blogs became a nice wrap up for a unit on author’s purpose, since blogs are written for so many different reasons.  In addition to supporting the academic content, blogs are fairly accessible: they are fairly easy to navigate, free to access, and come in a variety of reading levels and topics.  In addition, I wanted to expose my students to the idea of ordinary people creating online content.   While we used desktop computers to explore many different blogs in class, students could access any favorites from their </w:t>
      </w:r>
      <w:proofErr w:type="spellStart"/>
      <w:r w:rsidRPr="00A371C4">
        <w:rPr>
          <w:sz w:val="24"/>
          <w:szCs w:val="24"/>
        </w:rPr>
        <w:t>Smartphones</w:t>
      </w:r>
      <w:proofErr w:type="spellEnd"/>
      <w:r w:rsidRPr="00A371C4">
        <w:rPr>
          <w:sz w:val="24"/>
          <w:szCs w:val="24"/>
        </w:rPr>
        <w:t>, if they wanted to read further outside of class.</w:t>
      </w:r>
    </w:p>
    <w:p w:rsidR="00A24428" w:rsidRPr="00A371C4" w:rsidRDefault="00A24428" w:rsidP="00A371C4">
      <w:pPr>
        <w:spacing w:line="240" w:lineRule="auto"/>
        <w:ind w:left="720"/>
        <w:rPr>
          <w:sz w:val="24"/>
        </w:rPr>
      </w:pPr>
    </w:p>
    <w:p w:rsidR="00A24428" w:rsidRPr="00A371C4" w:rsidRDefault="00A24428" w:rsidP="00A371C4">
      <w:pPr>
        <w:spacing w:line="240" w:lineRule="auto"/>
        <w:rPr>
          <w:b/>
          <w:sz w:val="24"/>
          <w:szCs w:val="24"/>
          <w:u w:val="single"/>
        </w:rPr>
      </w:pPr>
      <w:r w:rsidRPr="00A371C4">
        <w:rPr>
          <w:b/>
          <w:sz w:val="24"/>
          <w:szCs w:val="36"/>
          <w:u w:val="single"/>
        </w:rPr>
        <w:t>Objectives</w:t>
      </w:r>
    </w:p>
    <w:p w:rsidR="00A24428" w:rsidRPr="00A371C4" w:rsidRDefault="00A24428" w:rsidP="00A371C4">
      <w:pPr>
        <w:spacing w:line="240" w:lineRule="auto"/>
        <w:rPr>
          <w:i/>
          <w:sz w:val="24"/>
          <w:szCs w:val="24"/>
        </w:rPr>
      </w:pPr>
      <w:r w:rsidRPr="00A371C4">
        <w:rPr>
          <w:i/>
          <w:sz w:val="24"/>
          <w:szCs w:val="24"/>
        </w:rPr>
        <w:t xml:space="preserve">What are the learning objectives for the unit/lesson?  When possible, objectives should describe observable behavior. What will the learners </w:t>
      </w:r>
      <w:proofErr w:type="gramStart"/>
      <w:r w:rsidRPr="00A371C4">
        <w:rPr>
          <w:i/>
          <w:sz w:val="24"/>
          <w:szCs w:val="24"/>
        </w:rPr>
        <w:t>be</w:t>
      </w:r>
      <w:proofErr w:type="gramEnd"/>
      <w:r w:rsidRPr="00A371C4">
        <w:rPr>
          <w:i/>
          <w:sz w:val="24"/>
          <w:szCs w:val="24"/>
        </w:rPr>
        <w:t xml:space="preserve"> able to do at the end of the unit/lesson?</w:t>
      </w:r>
    </w:p>
    <w:p w:rsidR="00A24428" w:rsidRPr="00A371C4" w:rsidRDefault="00A24428" w:rsidP="00A371C4">
      <w:pPr>
        <w:spacing w:line="240" w:lineRule="auto"/>
        <w:rPr>
          <w:sz w:val="24"/>
          <w:szCs w:val="24"/>
        </w:rPr>
      </w:pPr>
    </w:p>
    <w:p w:rsidR="00A24428" w:rsidRPr="00A371C4" w:rsidRDefault="00A24428" w:rsidP="00A371C4">
      <w:pPr>
        <w:spacing w:line="240" w:lineRule="auto"/>
        <w:rPr>
          <w:sz w:val="24"/>
          <w:szCs w:val="24"/>
        </w:rPr>
      </w:pPr>
      <w:r w:rsidRPr="00A371C4">
        <w:rPr>
          <w:sz w:val="24"/>
          <w:szCs w:val="24"/>
        </w:rPr>
        <w:t>At the end of this project, students will be able to:</w:t>
      </w:r>
    </w:p>
    <w:p w:rsidR="00A24428" w:rsidRPr="00A371C4" w:rsidRDefault="00A24428" w:rsidP="00A371C4">
      <w:pPr>
        <w:pStyle w:val="ListParagraph"/>
        <w:numPr>
          <w:ilvl w:val="0"/>
          <w:numId w:val="9"/>
        </w:numPr>
        <w:spacing w:line="240" w:lineRule="auto"/>
        <w:rPr>
          <w:sz w:val="24"/>
          <w:szCs w:val="24"/>
        </w:rPr>
      </w:pPr>
      <w:r w:rsidRPr="00A371C4">
        <w:rPr>
          <w:sz w:val="24"/>
          <w:szCs w:val="24"/>
        </w:rPr>
        <w:t>Identify basic parts and organization of a blog, and give some examples of types of content you might find in a blog.</w:t>
      </w:r>
    </w:p>
    <w:p w:rsidR="00A24428" w:rsidRPr="00A371C4" w:rsidRDefault="00A24428" w:rsidP="00A371C4">
      <w:pPr>
        <w:pStyle w:val="ListParagraph"/>
        <w:numPr>
          <w:ilvl w:val="0"/>
          <w:numId w:val="9"/>
        </w:numPr>
        <w:spacing w:line="240" w:lineRule="auto"/>
        <w:rPr>
          <w:sz w:val="24"/>
          <w:szCs w:val="24"/>
        </w:rPr>
      </w:pPr>
      <w:r w:rsidRPr="00A371C4">
        <w:rPr>
          <w:sz w:val="24"/>
          <w:szCs w:val="24"/>
        </w:rPr>
        <w:t>Navigate a basic blog to read posts of interest.</w:t>
      </w:r>
    </w:p>
    <w:p w:rsidR="00A24428" w:rsidRPr="00A371C4" w:rsidRDefault="00A24428" w:rsidP="00A371C4">
      <w:pPr>
        <w:pStyle w:val="ListParagraph"/>
        <w:numPr>
          <w:ilvl w:val="0"/>
          <w:numId w:val="9"/>
        </w:numPr>
        <w:spacing w:line="240" w:lineRule="auto"/>
        <w:rPr>
          <w:sz w:val="24"/>
          <w:szCs w:val="24"/>
        </w:rPr>
      </w:pPr>
      <w:r w:rsidRPr="00A371C4">
        <w:rPr>
          <w:sz w:val="24"/>
          <w:szCs w:val="24"/>
        </w:rPr>
        <w:t>Orally or in writing, identify the author’s purpose(s) for writing a chosen blog.</w:t>
      </w:r>
    </w:p>
    <w:p w:rsidR="00A24428" w:rsidRPr="00A371C4" w:rsidRDefault="00A24428" w:rsidP="00A371C4">
      <w:pPr>
        <w:pStyle w:val="ListParagraph"/>
        <w:numPr>
          <w:ilvl w:val="0"/>
          <w:numId w:val="9"/>
        </w:numPr>
        <w:spacing w:line="240" w:lineRule="auto"/>
        <w:rPr>
          <w:sz w:val="24"/>
          <w:szCs w:val="24"/>
        </w:rPr>
      </w:pPr>
      <w:r w:rsidRPr="00A371C4">
        <w:rPr>
          <w:sz w:val="24"/>
          <w:szCs w:val="24"/>
        </w:rPr>
        <w:t>Give at least two specific pieces of evidence from the blog to support their inference about author’s purpose.</w:t>
      </w:r>
    </w:p>
    <w:p w:rsidR="00A24428" w:rsidRPr="00A371C4" w:rsidRDefault="00A24428" w:rsidP="00EB73E0">
      <w:pPr>
        <w:pStyle w:val="ListParagraph"/>
        <w:spacing w:after="0" w:line="240" w:lineRule="auto"/>
        <w:ind w:left="0"/>
        <w:rPr>
          <w:sz w:val="24"/>
        </w:rPr>
      </w:pPr>
    </w:p>
    <w:p w:rsidR="00A24428" w:rsidRPr="00A371C4" w:rsidRDefault="00A24428" w:rsidP="00A371C4">
      <w:pPr>
        <w:spacing w:line="240" w:lineRule="auto"/>
        <w:rPr>
          <w:b/>
          <w:sz w:val="24"/>
          <w:szCs w:val="36"/>
          <w:u w:val="single"/>
        </w:rPr>
      </w:pPr>
      <w:r w:rsidRPr="00A371C4">
        <w:rPr>
          <w:b/>
          <w:sz w:val="24"/>
          <w:szCs w:val="36"/>
          <w:u w:val="single"/>
        </w:rPr>
        <w:t>Strategy</w:t>
      </w:r>
    </w:p>
    <w:p w:rsidR="00A24428" w:rsidRPr="00A371C4" w:rsidRDefault="00A24428" w:rsidP="00A371C4">
      <w:pPr>
        <w:spacing w:line="240" w:lineRule="auto"/>
        <w:rPr>
          <w:i/>
          <w:sz w:val="24"/>
          <w:szCs w:val="24"/>
        </w:rPr>
      </w:pPr>
      <w:r w:rsidRPr="00A371C4">
        <w:rPr>
          <w:i/>
          <w:sz w:val="24"/>
          <w:szCs w:val="24"/>
        </w:rPr>
        <w:t>Considering your students’ goals, their existing technology skills, and areas of challenge, what strategies will you apply to achieve the learning objectives of the unit/lesson?</w:t>
      </w:r>
    </w:p>
    <w:p w:rsidR="00A24428" w:rsidRPr="00A371C4" w:rsidRDefault="00A24428" w:rsidP="00A371C4">
      <w:pPr>
        <w:spacing w:line="240" w:lineRule="auto"/>
        <w:rPr>
          <w:sz w:val="24"/>
          <w:szCs w:val="24"/>
        </w:rPr>
      </w:pPr>
      <w:r w:rsidRPr="00A371C4">
        <w:rPr>
          <w:sz w:val="24"/>
          <w:szCs w:val="24"/>
        </w:rPr>
        <w:t>See lesson plan below.</w:t>
      </w:r>
    </w:p>
    <w:p w:rsidR="00A24428" w:rsidRPr="00A371C4" w:rsidRDefault="00A24428" w:rsidP="00A371C4">
      <w:pPr>
        <w:spacing w:line="240" w:lineRule="auto"/>
        <w:rPr>
          <w:b/>
          <w:sz w:val="24"/>
          <w:szCs w:val="36"/>
          <w:u w:val="single"/>
        </w:rPr>
      </w:pPr>
      <w:r w:rsidRPr="00A371C4">
        <w:rPr>
          <w:b/>
          <w:sz w:val="24"/>
          <w:szCs w:val="36"/>
          <w:u w:val="single"/>
        </w:rPr>
        <w:t>Technology</w:t>
      </w:r>
    </w:p>
    <w:p w:rsidR="00A24428" w:rsidRPr="00A371C4" w:rsidRDefault="00A24428" w:rsidP="00A371C4">
      <w:pPr>
        <w:spacing w:line="240" w:lineRule="auto"/>
        <w:rPr>
          <w:i/>
          <w:sz w:val="24"/>
          <w:szCs w:val="24"/>
        </w:rPr>
      </w:pPr>
      <w:r w:rsidRPr="00A371C4">
        <w:rPr>
          <w:i/>
          <w:sz w:val="24"/>
          <w:szCs w:val="24"/>
        </w:rPr>
        <w:t>What technology tools best support your objectives and match your students’ skills?  What do you have the capacity to implement?</w:t>
      </w:r>
    </w:p>
    <w:p w:rsidR="00A24428" w:rsidRPr="00A371C4" w:rsidRDefault="00A24428" w:rsidP="00A371C4">
      <w:pPr>
        <w:spacing w:line="240" w:lineRule="auto"/>
        <w:rPr>
          <w:sz w:val="24"/>
          <w:szCs w:val="24"/>
        </w:rPr>
      </w:pPr>
      <w:r w:rsidRPr="00A371C4">
        <w:rPr>
          <w:sz w:val="24"/>
          <w:szCs w:val="24"/>
        </w:rPr>
        <w:t xml:space="preserve">We will be using desktops with access to the </w:t>
      </w:r>
      <w:proofErr w:type="gramStart"/>
      <w:r w:rsidRPr="00A371C4">
        <w:rPr>
          <w:sz w:val="24"/>
          <w:szCs w:val="24"/>
        </w:rPr>
        <w:t>internet</w:t>
      </w:r>
      <w:proofErr w:type="gramEnd"/>
      <w:r w:rsidRPr="00A371C4">
        <w:rPr>
          <w:sz w:val="24"/>
          <w:szCs w:val="24"/>
        </w:rPr>
        <w:t xml:space="preserve"> to access the blogs.  I also have a delicious.com account already set up.  This helps with class momentum, because it allows me to have all the links available in one place, to avoid students having to type in URLs.  I chose the websites ahead of time to make sure that students with less </w:t>
      </w:r>
      <w:proofErr w:type="gramStart"/>
      <w:r w:rsidRPr="00A371C4">
        <w:rPr>
          <w:sz w:val="24"/>
          <w:szCs w:val="24"/>
        </w:rPr>
        <w:t>internet</w:t>
      </w:r>
      <w:proofErr w:type="gramEnd"/>
      <w:r w:rsidRPr="00A371C4">
        <w:rPr>
          <w:sz w:val="24"/>
          <w:szCs w:val="24"/>
        </w:rPr>
        <w:t xml:space="preserve"> literacy would be able to access the blogs easily.</w:t>
      </w:r>
    </w:p>
    <w:p w:rsidR="00A371C4" w:rsidRPr="00A371C4" w:rsidRDefault="00A371C4" w:rsidP="00A371C4">
      <w:pPr>
        <w:spacing w:line="240" w:lineRule="auto"/>
        <w:rPr>
          <w:sz w:val="24"/>
          <w:szCs w:val="24"/>
        </w:rPr>
      </w:pPr>
    </w:p>
    <w:p w:rsidR="002D3AE0" w:rsidRPr="00A371C4" w:rsidRDefault="00CF5028" w:rsidP="00A371C4">
      <w:pPr>
        <w:pStyle w:val="NoSpacing"/>
        <w:spacing w:line="240" w:lineRule="auto"/>
        <w:rPr>
          <w:rFonts w:ascii="Cambria" w:hAnsi="Cambria"/>
          <w:b/>
          <w:sz w:val="24"/>
          <w:szCs w:val="28"/>
        </w:rPr>
      </w:pPr>
      <w:r w:rsidRPr="00CF5028">
        <w:rPr>
          <w:rFonts w:ascii="Cambria" w:hAnsi="Cambria"/>
          <w:b/>
          <w:sz w:val="24"/>
          <w:szCs w:val="28"/>
        </w:rPr>
        <w:pict>
          <v:rect id="_x0000_i1025" style="width:9in;height:3pt" o:hralign="center" o:hrstd="t" o:hrnoshade="t" o:hr="t" fillcolor="black" stroked="f"/>
        </w:pict>
      </w:r>
    </w:p>
    <w:p w:rsidR="00F46588" w:rsidRPr="00A371C4" w:rsidRDefault="00F46588" w:rsidP="00A371C4">
      <w:pPr>
        <w:pStyle w:val="NoSpacing"/>
        <w:spacing w:line="240" w:lineRule="auto"/>
        <w:rPr>
          <w:sz w:val="24"/>
        </w:rPr>
      </w:pPr>
    </w:p>
    <w:p w:rsidR="00A24428" w:rsidRPr="00A371C4" w:rsidRDefault="00A24428" w:rsidP="00A371C4">
      <w:pPr>
        <w:pStyle w:val="NoSpacing"/>
        <w:spacing w:line="240" w:lineRule="auto"/>
        <w:rPr>
          <w:rFonts w:ascii="Cambria" w:hAnsi="Cambria"/>
          <w:b/>
          <w:sz w:val="24"/>
          <w:szCs w:val="48"/>
        </w:rPr>
      </w:pPr>
      <w:r w:rsidRPr="00A371C4">
        <w:rPr>
          <w:rFonts w:ascii="Cambria" w:hAnsi="Cambria"/>
          <w:b/>
          <w:sz w:val="24"/>
          <w:szCs w:val="48"/>
        </w:rPr>
        <w:t>LESSON PLAN:</w:t>
      </w:r>
      <w:r w:rsidR="00EB73E0">
        <w:rPr>
          <w:rFonts w:ascii="Cambria" w:hAnsi="Cambria"/>
          <w:b/>
          <w:sz w:val="24"/>
          <w:szCs w:val="48"/>
        </w:rPr>
        <w:t xml:space="preserve"> Why do people write blogs? </w:t>
      </w:r>
      <w:r w:rsidR="00A537BC" w:rsidRPr="00A371C4">
        <w:rPr>
          <w:rFonts w:ascii="Cambria" w:hAnsi="Cambria"/>
          <w:b/>
          <w:sz w:val="24"/>
          <w:szCs w:val="48"/>
        </w:rPr>
        <w:t>Analyzing Author’s Purpose</w:t>
      </w:r>
    </w:p>
    <w:p w:rsidR="002D3AE0" w:rsidRPr="00A371C4" w:rsidRDefault="002D3AE0" w:rsidP="00A371C4">
      <w:pPr>
        <w:pStyle w:val="NoSpacing"/>
        <w:spacing w:line="240" w:lineRule="auto"/>
        <w:rPr>
          <w:sz w:val="24"/>
          <w:szCs w:val="24"/>
        </w:rPr>
      </w:pPr>
    </w:p>
    <w:p w:rsidR="00A24428" w:rsidRPr="00A371C4" w:rsidRDefault="00A24428" w:rsidP="00A371C4">
      <w:pPr>
        <w:spacing w:line="240" w:lineRule="auto"/>
        <w:rPr>
          <w:b/>
          <w:sz w:val="24"/>
          <w:szCs w:val="24"/>
          <w:u w:val="single"/>
        </w:rPr>
      </w:pPr>
      <w:r w:rsidRPr="00A371C4">
        <w:rPr>
          <w:b/>
          <w:sz w:val="24"/>
          <w:szCs w:val="24"/>
          <w:u w:val="single"/>
        </w:rPr>
        <w:t>Context:</w:t>
      </w:r>
    </w:p>
    <w:p w:rsidR="00A24428" w:rsidRPr="00A371C4" w:rsidRDefault="00A24428" w:rsidP="00A371C4">
      <w:pPr>
        <w:spacing w:line="240" w:lineRule="auto"/>
        <w:rPr>
          <w:sz w:val="24"/>
          <w:szCs w:val="24"/>
        </w:rPr>
      </w:pPr>
      <w:r w:rsidRPr="00A371C4">
        <w:rPr>
          <w:sz w:val="24"/>
          <w:szCs w:val="24"/>
        </w:rPr>
        <w:t xml:space="preserve">This set of lessons was used as a culmination of a </w:t>
      </w:r>
      <w:proofErr w:type="gramStart"/>
      <w:r w:rsidRPr="00A371C4">
        <w:rPr>
          <w:sz w:val="24"/>
          <w:szCs w:val="24"/>
        </w:rPr>
        <w:t>unit exploring</w:t>
      </w:r>
      <w:proofErr w:type="gramEnd"/>
      <w:r w:rsidRPr="00A371C4">
        <w:rPr>
          <w:sz w:val="24"/>
          <w:szCs w:val="24"/>
        </w:rPr>
        <w:t xml:space="preserve"> author’s purpose.  The class I designed it for has reading levels ~GLE</w:t>
      </w:r>
      <w:r w:rsidR="00962CB4" w:rsidRPr="00A371C4">
        <w:rPr>
          <w:sz w:val="24"/>
          <w:szCs w:val="24"/>
        </w:rPr>
        <w:t xml:space="preserve"> </w:t>
      </w:r>
      <w:r w:rsidRPr="00A371C4">
        <w:rPr>
          <w:sz w:val="24"/>
          <w:szCs w:val="24"/>
        </w:rPr>
        <w:t>10-12, and had already spent 7 weeks discussing ways to infer author’s purpose, including word choice and diction, figurative language, text structure, text features, visuals, and other literary techniques.  Students have been using close reading techniques to draw inferences about an advanced level text and to use textual evidence to support their inferences.</w:t>
      </w:r>
    </w:p>
    <w:p w:rsidR="00A24428" w:rsidRPr="00A371C4" w:rsidRDefault="00A24428" w:rsidP="00A371C4">
      <w:pPr>
        <w:spacing w:line="240" w:lineRule="auto"/>
        <w:rPr>
          <w:sz w:val="24"/>
          <w:szCs w:val="24"/>
        </w:rPr>
      </w:pPr>
      <w:r w:rsidRPr="00A371C4">
        <w:rPr>
          <w:sz w:val="24"/>
          <w:szCs w:val="24"/>
        </w:rPr>
        <w:t xml:space="preserve">This set of lessons was an opportunity for students to apply their analysis skills to new content that caught their interest.  It also gave me a way to assess whether students could independently analyze texts of their </w:t>
      </w:r>
      <w:r w:rsidR="00962CB4" w:rsidRPr="00A371C4">
        <w:rPr>
          <w:sz w:val="24"/>
          <w:szCs w:val="24"/>
        </w:rPr>
        <w:t xml:space="preserve">own </w:t>
      </w:r>
      <w:bookmarkStart w:id="0" w:name="_GoBack"/>
      <w:bookmarkEnd w:id="0"/>
      <w:r w:rsidRPr="00A371C4">
        <w:rPr>
          <w:sz w:val="24"/>
          <w:szCs w:val="24"/>
        </w:rPr>
        <w:t>choosing.  Blogs were ideal for this because all students were able to find a blog that interested them and because the genre includes texts written for all different purposes.</w:t>
      </w:r>
    </w:p>
    <w:p w:rsidR="00A24428" w:rsidRPr="00A371C4" w:rsidRDefault="00A24428" w:rsidP="00A371C4">
      <w:pPr>
        <w:spacing w:line="240" w:lineRule="auto"/>
        <w:rPr>
          <w:sz w:val="24"/>
        </w:rPr>
      </w:pPr>
    </w:p>
    <w:p w:rsidR="00A24428" w:rsidRPr="00A371C4" w:rsidRDefault="00A24428" w:rsidP="00A371C4">
      <w:pPr>
        <w:spacing w:line="240" w:lineRule="auto"/>
        <w:rPr>
          <w:b/>
          <w:sz w:val="24"/>
          <w:szCs w:val="24"/>
          <w:u w:val="single"/>
        </w:rPr>
      </w:pPr>
      <w:r w:rsidRPr="00A371C4">
        <w:rPr>
          <w:b/>
          <w:sz w:val="24"/>
          <w:szCs w:val="24"/>
          <w:u w:val="single"/>
        </w:rPr>
        <w:t xml:space="preserve">Objectives: </w:t>
      </w:r>
    </w:p>
    <w:p w:rsidR="00A24428" w:rsidRPr="00A371C4" w:rsidRDefault="00A24428" w:rsidP="00A371C4">
      <w:pPr>
        <w:spacing w:line="240" w:lineRule="auto"/>
        <w:rPr>
          <w:sz w:val="24"/>
          <w:szCs w:val="24"/>
        </w:rPr>
      </w:pPr>
      <w:r w:rsidRPr="00A371C4">
        <w:rPr>
          <w:sz w:val="24"/>
          <w:szCs w:val="24"/>
        </w:rPr>
        <w:t>At the end of this project, students will be able to:</w:t>
      </w:r>
    </w:p>
    <w:p w:rsidR="00A24428" w:rsidRPr="00A371C4" w:rsidRDefault="00A24428" w:rsidP="00A371C4">
      <w:pPr>
        <w:pStyle w:val="ListParagraph"/>
        <w:numPr>
          <w:ilvl w:val="0"/>
          <w:numId w:val="7"/>
        </w:numPr>
        <w:spacing w:line="240" w:lineRule="auto"/>
        <w:rPr>
          <w:sz w:val="24"/>
          <w:szCs w:val="24"/>
        </w:rPr>
      </w:pPr>
      <w:r w:rsidRPr="00A371C4">
        <w:rPr>
          <w:sz w:val="24"/>
          <w:szCs w:val="24"/>
        </w:rPr>
        <w:t>Identify basic parts and organization of a blog, and give some examples of types of content you might find in a blog.</w:t>
      </w:r>
    </w:p>
    <w:p w:rsidR="00A24428" w:rsidRPr="00A371C4" w:rsidRDefault="00A24428" w:rsidP="00A371C4">
      <w:pPr>
        <w:pStyle w:val="ListParagraph"/>
        <w:numPr>
          <w:ilvl w:val="0"/>
          <w:numId w:val="7"/>
        </w:numPr>
        <w:spacing w:line="240" w:lineRule="auto"/>
        <w:rPr>
          <w:sz w:val="24"/>
          <w:szCs w:val="24"/>
        </w:rPr>
      </w:pPr>
      <w:r w:rsidRPr="00A371C4">
        <w:rPr>
          <w:sz w:val="24"/>
          <w:szCs w:val="24"/>
        </w:rPr>
        <w:t>Navigate a basic blog to read posts of interest.</w:t>
      </w:r>
    </w:p>
    <w:p w:rsidR="00A24428" w:rsidRPr="00A371C4" w:rsidRDefault="00A24428" w:rsidP="00A371C4">
      <w:pPr>
        <w:pStyle w:val="ListParagraph"/>
        <w:numPr>
          <w:ilvl w:val="0"/>
          <w:numId w:val="7"/>
        </w:numPr>
        <w:spacing w:line="240" w:lineRule="auto"/>
        <w:rPr>
          <w:sz w:val="24"/>
          <w:szCs w:val="24"/>
        </w:rPr>
      </w:pPr>
      <w:r w:rsidRPr="00A371C4">
        <w:rPr>
          <w:sz w:val="24"/>
          <w:szCs w:val="24"/>
        </w:rPr>
        <w:t>Orally or in writing, identify the author’s purpose(s) for writing a chosen blog.</w:t>
      </w:r>
    </w:p>
    <w:p w:rsidR="00A24428" w:rsidRPr="00A371C4" w:rsidRDefault="00A24428" w:rsidP="00A371C4">
      <w:pPr>
        <w:pStyle w:val="ListParagraph"/>
        <w:numPr>
          <w:ilvl w:val="0"/>
          <w:numId w:val="7"/>
        </w:numPr>
        <w:spacing w:line="240" w:lineRule="auto"/>
        <w:rPr>
          <w:sz w:val="24"/>
          <w:szCs w:val="24"/>
        </w:rPr>
      </w:pPr>
      <w:r w:rsidRPr="00A371C4">
        <w:rPr>
          <w:sz w:val="24"/>
          <w:szCs w:val="24"/>
        </w:rPr>
        <w:t>Give at least two specific pieces of evidence from the blog to support their inference about author’s purpose.</w:t>
      </w:r>
    </w:p>
    <w:p w:rsidR="005D7C65" w:rsidRPr="00A371C4" w:rsidRDefault="005D7C65" w:rsidP="00A371C4">
      <w:pPr>
        <w:spacing w:line="240" w:lineRule="auto"/>
        <w:rPr>
          <w:b/>
          <w:sz w:val="24"/>
          <w:szCs w:val="24"/>
          <w:u w:val="single"/>
        </w:rPr>
      </w:pPr>
      <w:r w:rsidRPr="00A371C4">
        <w:rPr>
          <w:b/>
          <w:sz w:val="24"/>
          <w:szCs w:val="24"/>
          <w:u w:val="single"/>
        </w:rPr>
        <w:t>CCR:</w:t>
      </w:r>
    </w:p>
    <w:p w:rsidR="00B11EF4" w:rsidRPr="00A371C4" w:rsidRDefault="00B11EF4" w:rsidP="00A371C4">
      <w:pPr>
        <w:spacing w:line="240" w:lineRule="auto"/>
        <w:rPr>
          <w:b/>
          <w:sz w:val="24"/>
          <w:szCs w:val="24"/>
        </w:rPr>
      </w:pPr>
      <w:r w:rsidRPr="00A371C4">
        <w:rPr>
          <w:b/>
          <w:sz w:val="24"/>
          <w:szCs w:val="24"/>
        </w:rPr>
        <w:t>Reading</w:t>
      </w:r>
      <w:r w:rsidR="00962CB4" w:rsidRPr="00A371C4">
        <w:rPr>
          <w:b/>
          <w:sz w:val="24"/>
          <w:szCs w:val="24"/>
        </w:rPr>
        <w:t xml:space="preserve"> Standards - </w:t>
      </w:r>
    </w:p>
    <w:p w:rsidR="005D7C65" w:rsidRPr="00A371C4" w:rsidRDefault="00B11EF4" w:rsidP="00A371C4">
      <w:pPr>
        <w:spacing w:line="240" w:lineRule="auto"/>
        <w:rPr>
          <w:sz w:val="24"/>
          <w:szCs w:val="24"/>
        </w:rPr>
      </w:pPr>
      <w:r w:rsidRPr="00A371C4">
        <w:rPr>
          <w:b/>
          <w:sz w:val="24"/>
          <w:szCs w:val="24"/>
        </w:rPr>
        <w:t>Anchor 1:</w:t>
      </w:r>
      <w:r w:rsidRPr="00A371C4">
        <w:rPr>
          <w:sz w:val="24"/>
          <w:szCs w:val="24"/>
        </w:rPr>
        <w:t xml:space="preserve"> Read closely to determine what the text says explicitly and to make logical inferences from it; cite specific textual evidence when writing or speaking to support conclusions drawn from the text.</w:t>
      </w:r>
    </w:p>
    <w:p w:rsidR="00B11EF4" w:rsidRPr="00A371C4" w:rsidRDefault="00B11EF4" w:rsidP="00A371C4">
      <w:pPr>
        <w:spacing w:line="240" w:lineRule="auto"/>
        <w:rPr>
          <w:sz w:val="24"/>
          <w:szCs w:val="24"/>
        </w:rPr>
      </w:pPr>
      <w:r w:rsidRPr="00A371C4">
        <w:rPr>
          <w:b/>
          <w:sz w:val="24"/>
          <w:szCs w:val="24"/>
        </w:rPr>
        <w:t>Anchor 6:</w:t>
      </w:r>
      <w:r w:rsidRPr="00A371C4">
        <w:rPr>
          <w:sz w:val="24"/>
          <w:szCs w:val="24"/>
        </w:rPr>
        <w:t xml:space="preserve"> Assess how point of view or purpose shapes the content and style of a text.</w:t>
      </w:r>
    </w:p>
    <w:p w:rsidR="00B11EF4" w:rsidRPr="00A371C4" w:rsidRDefault="00B11EF4" w:rsidP="00A371C4">
      <w:pPr>
        <w:spacing w:line="240" w:lineRule="auto"/>
        <w:rPr>
          <w:sz w:val="24"/>
          <w:szCs w:val="24"/>
        </w:rPr>
      </w:pPr>
      <w:r w:rsidRPr="00A371C4">
        <w:rPr>
          <w:b/>
          <w:sz w:val="24"/>
          <w:szCs w:val="24"/>
        </w:rPr>
        <w:t>Anchor 5:</w:t>
      </w:r>
      <w:r w:rsidRPr="00A371C4">
        <w:rPr>
          <w:sz w:val="24"/>
          <w:szCs w:val="24"/>
        </w:rPr>
        <w:t xml:space="preserve"> Analyze the structure of texts, including how specific sentences, paragraphs, and larger portions of the text (e.g.</w:t>
      </w:r>
      <w:r w:rsidR="00962CB4" w:rsidRPr="00A371C4">
        <w:rPr>
          <w:sz w:val="24"/>
          <w:szCs w:val="24"/>
        </w:rPr>
        <w:t xml:space="preserve">, a section, chapter, scene, or </w:t>
      </w:r>
      <w:r w:rsidRPr="00A371C4">
        <w:rPr>
          <w:sz w:val="24"/>
          <w:szCs w:val="24"/>
        </w:rPr>
        <w:t xml:space="preserve">stanza) relate to each other and the whole. (Specifically, RI.1-3.5 – Using text features to navigate text and find information efficiently.  While these skills are considered 1-3 grade level skills [below the level of this </w:t>
      </w:r>
      <w:proofErr w:type="spellStart"/>
      <w:r w:rsidRPr="00A371C4">
        <w:rPr>
          <w:sz w:val="24"/>
          <w:szCs w:val="24"/>
        </w:rPr>
        <w:t>HiSet</w:t>
      </w:r>
      <w:proofErr w:type="spellEnd"/>
      <w:r w:rsidRPr="00A371C4">
        <w:rPr>
          <w:sz w:val="24"/>
          <w:szCs w:val="24"/>
        </w:rPr>
        <w:t xml:space="preserve"> class], many adult students are less familiar with digital media and need explicit instruction around navigating </w:t>
      </w:r>
      <w:proofErr w:type="spellStart"/>
      <w:r w:rsidRPr="00A371C4">
        <w:rPr>
          <w:sz w:val="24"/>
          <w:szCs w:val="24"/>
        </w:rPr>
        <w:t>webpages</w:t>
      </w:r>
      <w:proofErr w:type="spellEnd"/>
      <w:r w:rsidRPr="00A371C4">
        <w:rPr>
          <w:sz w:val="24"/>
          <w:szCs w:val="24"/>
        </w:rPr>
        <w:t xml:space="preserve"> and understanding the features present in a digital text.)</w:t>
      </w:r>
    </w:p>
    <w:p w:rsidR="00B11EF4" w:rsidRPr="00A371C4" w:rsidRDefault="00B11EF4" w:rsidP="00A371C4">
      <w:pPr>
        <w:spacing w:line="240" w:lineRule="auto"/>
        <w:rPr>
          <w:sz w:val="24"/>
        </w:rPr>
      </w:pPr>
    </w:p>
    <w:p w:rsidR="00A24428" w:rsidRPr="00A371C4" w:rsidRDefault="00A24428" w:rsidP="00A371C4">
      <w:pPr>
        <w:spacing w:line="240" w:lineRule="auto"/>
        <w:rPr>
          <w:sz w:val="24"/>
          <w:szCs w:val="24"/>
        </w:rPr>
      </w:pPr>
      <w:r w:rsidRPr="00A371C4">
        <w:rPr>
          <w:b/>
          <w:sz w:val="24"/>
          <w:szCs w:val="24"/>
          <w:u w:val="single"/>
        </w:rPr>
        <w:t>Time:</w:t>
      </w:r>
      <w:r w:rsidR="00A371C4" w:rsidRPr="00A371C4">
        <w:rPr>
          <w:sz w:val="24"/>
          <w:szCs w:val="24"/>
        </w:rPr>
        <w:t xml:space="preserve">  3</w:t>
      </w:r>
      <w:r w:rsidRPr="00A371C4">
        <w:rPr>
          <w:sz w:val="24"/>
          <w:szCs w:val="24"/>
        </w:rPr>
        <w:t xml:space="preserve"> X 60 min lessons.</w:t>
      </w:r>
    </w:p>
    <w:p w:rsidR="00A24428" w:rsidRPr="00A371C4" w:rsidRDefault="00A24428" w:rsidP="00A371C4">
      <w:pPr>
        <w:spacing w:line="240" w:lineRule="auto"/>
        <w:rPr>
          <w:sz w:val="24"/>
          <w:szCs w:val="24"/>
        </w:rPr>
      </w:pPr>
    </w:p>
    <w:p w:rsidR="005D7C65" w:rsidRPr="00A371C4" w:rsidRDefault="005D7C65" w:rsidP="00A371C4">
      <w:pPr>
        <w:spacing w:before="0" w:line="240" w:lineRule="auto"/>
        <w:rPr>
          <w:b/>
          <w:sz w:val="24"/>
          <w:szCs w:val="24"/>
          <w:u w:val="single"/>
        </w:rPr>
      </w:pPr>
      <w:r w:rsidRPr="00A371C4">
        <w:rPr>
          <w:b/>
          <w:sz w:val="24"/>
          <w:szCs w:val="24"/>
          <w:u w:val="single"/>
        </w:rPr>
        <w:t xml:space="preserve">Materials: </w:t>
      </w:r>
    </w:p>
    <w:p w:rsidR="005D7C65" w:rsidRPr="00A371C4" w:rsidRDefault="005D7C65" w:rsidP="00A371C4">
      <w:pPr>
        <w:numPr>
          <w:ilvl w:val="0"/>
          <w:numId w:val="8"/>
        </w:numPr>
        <w:spacing w:before="0" w:after="0" w:line="240" w:lineRule="auto"/>
        <w:rPr>
          <w:sz w:val="24"/>
          <w:szCs w:val="24"/>
        </w:rPr>
      </w:pPr>
      <w:r w:rsidRPr="00A371C4">
        <w:rPr>
          <w:sz w:val="24"/>
          <w:szCs w:val="24"/>
        </w:rPr>
        <w:t>One computer per student</w:t>
      </w:r>
    </w:p>
    <w:p w:rsidR="005D7C65" w:rsidRPr="00A371C4" w:rsidRDefault="005D7C65" w:rsidP="00A371C4">
      <w:pPr>
        <w:numPr>
          <w:ilvl w:val="0"/>
          <w:numId w:val="8"/>
        </w:numPr>
        <w:spacing w:before="0" w:after="0" w:line="240" w:lineRule="auto"/>
        <w:rPr>
          <w:sz w:val="24"/>
          <w:szCs w:val="24"/>
        </w:rPr>
      </w:pPr>
      <w:r w:rsidRPr="00A371C4">
        <w:rPr>
          <w:sz w:val="24"/>
          <w:szCs w:val="24"/>
        </w:rPr>
        <w:t>Internet access</w:t>
      </w:r>
    </w:p>
    <w:p w:rsidR="005D7C65" w:rsidRPr="00A371C4" w:rsidRDefault="005D7C65" w:rsidP="00A371C4">
      <w:pPr>
        <w:numPr>
          <w:ilvl w:val="0"/>
          <w:numId w:val="8"/>
        </w:numPr>
        <w:spacing w:before="0" w:after="0" w:line="240" w:lineRule="auto"/>
        <w:rPr>
          <w:sz w:val="24"/>
          <w:szCs w:val="24"/>
        </w:rPr>
      </w:pPr>
      <w:r w:rsidRPr="00A371C4">
        <w:rPr>
          <w:sz w:val="24"/>
          <w:szCs w:val="24"/>
        </w:rPr>
        <w:t>Copies of Assessment Document</w:t>
      </w:r>
    </w:p>
    <w:p w:rsidR="005D7C65" w:rsidRPr="00A371C4" w:rsidRDefault="005D7C65" w:rsidP="00A371C4">
      <w:pPr>
        <w:spacing w:line="240" w:lineRule="auto"/>
        <w:rPr>
          <w:sz w:val="24"/>
          <w:szCs w:val="24"/>
        </w:rPr>
      </w:pPr>
    </w:p>
    <w:p w:rsidR="005D7C65" w:rsidRPr="00A371C4" w:rsidRDefault="005D7C65" w:rsidP="00A371C4">
      <w:pPr>
        <w:spacing w:line="240" w:lineRule="auto"/>
        <w:rPr>
          <w:b/>
          <w:sz w:val="24"/>
          <w:szCs w:val="24"/>
          <w:u w:val="single"/>
        </w:rPr>
      </w:pPr>
      <w:r w:rsidRPr="00A371C4">
        <w:rPr>
          <w:b/>
          <w:sz w:val="24"/>
          <w:szCs w:val="24"/>
          <w:u w:val="single"/>
        </w:rPr>
        <w:t>Activities:</w:t>
      </w:r>
    </w:p>
    <w:p w:rsidR="00A24428" w:rsidRPr="00A371C4" w:rsidRDefault="00A24428" w:rsidP="00A371C4">
      <w:pPr>
        <w:spacing w:line="240" w:lineRule="auto"/>
        <w:rPr>
          <w:sz w:val="24"/>
          <w:szCs w:val="24"/>
        </w:rPr>
      </w:pPr>
      <w:r w:rsidRPr="00A371C4">
        <w:rPr>
          <w:sz w:val="24"/>
          <w:szCs w:val="24"/>
        </w:rPr>
        <w:t>Lesson 1:</w:t>
      </w:r>
    </w:p>
    <w:p w:rsidR="00A24428" w:rsidRPr="00A371C4" w:rsidRDefault="00A24428" w:rsidP="00A371C4">
      <w:pPr>
        <w:pStyle w:val="TableBullet1"/>
        <w:spacing w:line="240" w:lineRule="auto"/>
        <w:rPr>
          <w:sz w:val="24"/>
        </w:rPr>
      </w:pPr>
      <w:r w:rsidRPr="00A371C4">
        <w:rPr>
          <w:sz w:val="24"/>
        </w:rPr>
        <w:t>Brainstorm students’ prior knowledge of blogs.</w:t>
      </w:r>
    </w:p>
    <w:p w:rsidR="00A24428" w:rsidRPr="00A371C4" w:rsidRDefault="00A24428" w:rsidP="00A371C4">
      <w:pPr>
        <w:pStyle w:val="TableBullet1"/>
        <w:spacing w:line="240" w:lineRule="auto"/>
        <w:rPr>
          <w:sz w:val="24"/>
        </w:rPr>
      </w:pPr>
      <w:r w:rsidRPr="00A371C4">
        <w:rPr>
          <w:sz w:val="24"/>
        </w:rPr>
        <w:t>Show a few examples of blogs that might interest students (maybe a cooking blog, blog about being a single mother, etc) to whet their interest.</w:t>
      </w:r>
    </w:p>
    <w:p w:rsidR="00A24428" w:rsidRPr="00A371C4" w:rsidRDefault="00A24428" w:rsidP="00A371C4">
      <w:pPr>
        <w:pStyle w:val="TableBullet1"/>
        <w:spacing w:line="240" w:lineRule="auto"/>
        <w:rPr>
          <w:sz w:val="24"/>
        </w:rPr>
      </w:pPr>
      <w:r w:rsidRPr="00A371C4">
        <w:rPr>
          <w:sz w:val="24"/>
        </w:rPr>
        <w:t>In pairs or individually, complete Blog Scavenger Hunt using previously chosen links (links are accessed through delicious.com).  (See link and attached document)</w:t>
      </w:r>
    </w:p>
    <w:p w:rsidR="00A24428" w:rsidRPr="00A371C4" w:rsidRDefault="00CF5028" w:rsidP="00A371C4">
      <w:pPr>
        <w:pStyle w:val="TableBullet1"/>
        <w:spacing w:line="240" w:lineRule="auto"/>
        <w:rPr>
          <w:sz w:val="24"/>
          <w:szCs w:val="24"/>
        </w:rPr>
      </w:pPr>
      <w:hyperlink r:id="rId7" w:history="1">
        <w:r w:rsidR="00A24428" w:rsidRPr="00A371C4">
          <w:rPr>
            <w:rStyle w:val="Hyperlink"/>
            <w:sz w:val="24"/>
            <w:szCs w:val="24"/>
          </w:rPr>
          <w:t>www.delicious.com/mboston</w:t>
        </w:r>
      </w:hyperlink>
    </w:p>
    <w:p w:rsidR="00A24428" w:rsidRPr="00A371C4" w:rsidRDefault="00A24428" w:rsidP="00A371C4">
      <w:pPr>
        <w:pStyle w:val="TableBullet1"/>
        <w:spacing w:line="240" w:lineRule="auto"/>
        <w:rPr>
          <w:sz w:val="24"/>
        </w:rPr>
      </w:pPr>
      <w:r w:rsidRPr="00A371C4">
        <w:rPr>
          <w:sz w:val="24"/>
        </w:rPr>
        <w:t xml:space="preserve">Review gathered information.  Did anything surprise them?  </w:t>
      </w:r>
    </w:p>
    <w:p w:rsidR="00A24428" w:rsidRPr="00A371C4" w:rsidRDefault="00A24428" w:rsidP="00A371C4">
      <w:pPr>
        <w:spacing w:line="240" w:lineRule="auto"/>
        <w:rPr>
          <w:sz w:val="24"/>
          <w:szCs w:val="24"/>
        </w:rPr>
      </w:pPr>
    </w:p>
    <w:p w:rsidR="00A24428" w:rsidRPr="00A371C4" w:rsidRDefault="00A24428" w:rsidP="00A371C4">
      <w:pPr>
        <w:spacing w:line="240" w:lineRule="auto"/>
        <w:rPr>
          <w:sz w:val="24"/>
          <w:szCs w:val="24"/>
        </w:rPr>
      </w:pPr>
      <w:r w:rsidRPr="00A371C4">
        <w:rPr>
          <w:sz w:val="24"/>
          <w:szCs w:val="24"/>
        </w:rPr>
        <w:t>Lesson 2:</w:t>
      </w:r>
    </w:p>
    <w:p w:rsidR="00A24428" w:rsidRPr="00A371C4" w:rsidRDefault="00A24428" w:rsidP="00A371C4">
      <w:pPr>
        <w:pStyle w:val="TableBullet1"/>
        <w:spacing w:line="240" w:lineRule="auto"/>
        <w:rPr>
          <w:sz w:val="24"/>
        </w:rPr>
      </w:pPr>
      <w:r w:rsidRPr="00A371C4">
        <w:rPr>
          <w:sz w:val="24"/>
        </w:rPr>
        <w:t>Show students how to use links on delicious.com site to access lists of blogs.  If needed, explain how to distinguish between blog content and advertising content.  Make sure they can return to lists if they want to read a different blog.</w:t>
      </w:r>
    </w:p>
    <w:p w:rsidR="00A24428" w:rsidRPr="00A371C4" w:rsidRDefault="00A24428" w:rsidP="00A371C4">
      <w:pPr>
        <w:pStyle w:val="TableBullet1"/>
        <w:spacing w:line="240" w:lineRule="auto"/>
        <w:rPr>
          <w:sz w:val="24"/>
        </w:rPr>
      </w:pPr>
      <w:r w:rsidRPr="00A371C4">
        <w:rPr>
          <w:sz w:val="24"/>
        </w:rPr>
        <w:t>Give students time to peruse and explore until they find a blog that really interests them.  Give them time to read!</w:t>
      </w:r>
    </w:p>
    <w:p w:rsidR="00A24428" w:rsidRPr="00A371C4" w:rsidRDefault="00A24428" w:rsidP="00A371C4">
      <w:pPr>
        <w:spacing w:line="240" w:lineRule="auto"/>
        <w:rPr>
          <w:sz w:val="24"/>
          <w:szCs w:val="24"/>
        </w:rPr>
      </w:pPr>
    </w:p>
    <w:p w:rsidR="00A24428" w:rsidRPr="00A371C4" w:rsidRDefault="00A24428" w:rsidP="00A371C4">
      <w:pPr>
        <w:spacing w:line="240" w:lineRule="auto"/>
        <w:rPr>
          <w:sz w:val="24"/>
          <w:szCs w:val="24"/>
        </w:rPr>
      </w:pPr>
      <w:r w:rsidRPr="00A371C4">
        <w:rPr>
          <w:sz w:val="24"/>
          <w:szCs w:val="24"/>
        </w:rPr>
        <w:t>Lesson 3:</w:t>
      </w:r>
    </w:p>
    <w:p w:rsidR="00A24428" w:rsidRPr="00A371C4" w:rsidRDefault="00A24428" w:rsidP="00A371C4">
      <w:pPr>
        <w:pStyle w:val="TableBullet1"/>
        <w:spacing w:line="240" w:lineRule="auto"/>
        <w:rPr>
          <w:sz w:val="24"/>
        </w:rPr>
      </w:pPr>
      <w:r w:rsidRPr="00A371C4">
        <w:rPr>
          <w:sz w:val="24"/>
        </w:rPr>
        <w:t>Have students return to a blog that interested them.  Review types of evidence that they can look for to determine author’s purpose.  Model an inference of author’s purpose with a blog from the first lesson’s examples.  Model providing evidence to support the inference.</w:t>
      </w:r>
    </w:p>
    <w:p w:rsidR="00EB73E0" w:rsidRDefault="00EB73E0" w:rsidP="00A371C4">
      <w:pPr>
        <w:pStyle w:val="NoSpacing"/>
        <w:spacing w:line="240" w:lineRule="auto"/>
        <w:rPr>
          <w:rFonts w:asciiTheme="minorHAnsi" w:hAnsiTheme="minorHAnsi"/>
          <w:b/>
          <w:sz w:val="24"/>
          <w:szCs w:val="28"/>
        </w:rPr>
      </w:pPr>
    </w:p>
    <w:p w:rsidR="00A24428" w:rsidRPr="00A371C4" w:rsidRDefault="00A24428" w:rsidP="00A371C4">
      <w:pPr>
        <w:pStyle w:val="NoSpacing"/>
        <w:spacing w:line="240" w:lineRule="auto"/>
        <w:rPr>
          <w:rFonts w:asciiTheme="minorHAnsi" w:hAnsiTheme="minorHAnsi"/>
          <w:b/>
          <w:sz w:val="24"/>
          <w:szCs w:val="28"/>
        </w:rPr>
      </w:pPr>
      <w:r w:rsidRPr="00A371C4">
        <w:rPr>
          <w:rFonts w:asciiTheme="minorHAnsi" w:hAnsiTheme="minorHAnsi"/>
          <w:b/>
          <w:sz w:val="24"/>
          <w:szCs w:val="28"/>
        </w:rPr>
        <w:t>Formative assessment:</w:t>
      </w:r>
    </w:p>
    <w:p w:rsidR="002D3AE0" w:rsidRPr="00EB73E0" w:rsidRDefault="00A24428" w:rsidP="00EB73E0">
      <w:pPr>
        <w:spacing w:line="240" w:lineRule="auto"/>
        <w:rPr>
          <w:sz w:val="24"/>
          <w:szCs w:val="24"/>
        </w:rPr>
      </w:pPr>
      <w:r w:rsidRPr="00A371C4">
        <w:rPr>
          <w:sz w:val="24"/>
          <w:szCs w:val="24"/>
        </w:rPr>
        <w:t>Students then, orally or in writing, analyze the blog of their choice and provide evidence to support their inference about the purpose of the blog.  (See attached document).</w:t>
      </w:r>
    </w:p>
    <w:sectPr w:rsidR="002D3AE0" w:rsidRPr="00EB73E0" w:rsidSect="00A371C4">
      <w:footerReference w:type="default" r:id="rId8"/>
      <w:pgSz w:w="12240" w:h="15840"/>
      <w:pgMar w:top="1440" w:right="1440" w:bottom="1440" w:left="1440" w:gutter="0"/>
      <w:docGrid w:linePitch="360" w:charSpace="6143"/>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344" w:rsidRDefault="00A16344" w:rsidP="00F46588">
      <w:pPr>
        <w:spacing w:before="0" w:after="0" w:line="240" w:lineRule="auto"/>
      </w:pPr>
      <w:r>
        <w:separator/>
      </w:r>
    </w:p>
  </w:endnote>
  <w:endnote w:type="continuationSeparator" w:id="0">
    <w:p w:rsidR="00A16344" w:rsidRDefault="00A16344" w:rsidP="00F4658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306">
    <w:altName w:val="Times New Roman"/>
    <w:charset w:val="0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altName w:val="Calibr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428" w:rsidRDefault="00A2442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344" w:rsidRDefault="00A16344" w:rsidP="00F46588">
      <w:pPr>
        <w:spacing w:before="0" w:after="0" w:line="240" w:lineRule="auto"/>
      </w:pPr>
      <w:r>
        <w:separator/>
      </w:r>
    </w:p>
  </w:footnote>
  <w:footnote w:type="continuationSeparator" w:id="0">
    <w:p w:rsidR="00A16344" w:rsidRDefault="00A16344" w:rsidP="00F46588">
      <w:pPr>
        <w:spacing w:before="0"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2">
    <w:nsid w:val="00000003"/>
    <w:multiLevelType w:val="multilevel"/>
    <w:tmpl w:val="00000003"/>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3">
    <w:nsid w:val="00000004"/>
    <w:multiLevelType w:val="multilevel"/>
    <w:tmpl w:val="00000004"/>
    <w:name w:val="WW8Num3"/>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nsid w:val="00000005"/>
    <w:multiLevelType w:val="multilevel"/>
    <w:tmpl w:val="00000005"/>
    <w:name w:val="WW8Num4"/>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5">
    <w:nsid w:val="03353E3E"/>
    <w:multiLevelType w:val="hybridMultilevel"/>
    <w:tmpl w:val="13A2AA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E6CD3"/>
    <w:multiLevelType w:val="hybridMultilevel"/>
    <w:tmpl w:val="3F4E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73127"/>
    <w:multiLevelType w:val="hybridMultilevel"/>
    <w:tmpl w:val="13A2AA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20D15"/>
    <w:multiLevelType w:val="hybridMultilevel"/>
    <w:tmpl w:val="B0F65288"/>
    <w:lvl w:ilvl="0" w:tplc="1946174C">
      <w:start w:val="1"/>
      <w:numFmt w:val="bullet"/>
      <w:pStyle w:val="TableBullet1"/>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5073DA"/>
    <w:multiLevelType w:val="hybridMultilevel"/>
    <w:tmpl w:val="770C7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D3AE0"/>
    <w:rsid w:val="000070BC"/>
    <w:rsid w:val="002A4929"/>
    <w:rsid w:val="002D3AE0"/>
    <w:rsid w:val="00344A53"/>
    <w:rsid w:val="003A2EC3"/>
    <w:rsid w:val="004706FB"/>
    <w:rsid w:val="005D7C65"/>
    <w:rsid w:val="006F2331"/>
    <w:rsid w:val="00755DF1"/>
    <w:rsid w:val="008A77FB"/>
    <w:rsid w:val="00962CB4"/>
    <w:rsid w:val="00A16344"/>
    <w:rsid w:val="00A24428"/>
    <w:rsid w:val="00A371C4"/>
    <w:rsid w:val="00A537BC"/>
    <w:rsid w:val="00B11EF4"/>
    <w:rsid w:val="00B54341"/>
    <w:rsid w:val="00C042F5"/>
    <w:rsid w:val="00CF5028"/>
    <w:rsid w:val="00D12B2B"/>
    <w:rsid w:val="00EB73E0"/>
    <w:rsid w:val="00F34C7A"/>
    <w:rsid w:val="00F4658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31"/>
    <w:pPr>
      <w:suppressAutoHyphens/>
      <w:spacing w:before="60" w:after="60" w:line="288" w:lineRule="auto"/>
    </w:pPr>
    <w:rPr>
      <w:rFonts w:ascii="Calibri" w:eastAsia="SimSun" w:hAnsi="Calibri" w:cs="font306"/>
      <w:sz w:val="18"/>
      <w:szCs w:val="18"/>
      <w:lang w:eastAsia="ar-SA"/>
    </w:rPr>
  </w:style>
  <w:style w:type="paragraph" w:styleId="Heading1">
    <w:name w:val="heading 1"/>
    <w:basedOn w:val="Normal"/>
    <w:next w:val="BodyText"/>
    <w:qFormat/>
    <w:rsid w:val="006F2331"/>
    <w:pPr>
      <w:numPr>
        <w:numId w:val="1"/>
      </w:numPr>
      <w:spacing w:after="40" w:line="100" w:lineRule="atLeast"/>
      <w:outlineLvl w:val="0"/>
    </w:pPr>
    <w:rPr>
      <w:rFonts w:ascii="Cambria" w:hAnsi="Cambria"/>
      <w:b/>
      <w:bCs/>
      <w:color w:val="3F3F3F"/>
      <w:sz w:val="20"/>
      <w:szCs w:val="20"/>
    </w:rPr>
  </w:style>
  <w:style w:type="paragraph" w:styleId="Heading2">
    <w:name w:val="heading 2"/>
    <w:basedOn w:val="Normal"/>
    <w:next w:val="BodyText"/>
    <w:qFormat/>
    <w:rsid w:val="006F2331"/>
    <w:pPr>
      <w:numPr>
        <w:ilvl w:val="1"/>
        <w:numId w:val="1"/>
      </w:numPr>
      <w:spacing w:line="100" w:lineRule="atLeast"/>
      <w:outlineLvl w:val="1"/>
    </w:pPr>
    <w:rPr>
      <w:rFonts w:ascii="Cambria" w:hAnsi="Cambria"/>
      <w:color w:val="3F3F3F"/>
    </w:rPr>
  </w:style>
  <w:style w:type="paragraph" w:styleId="Heading3">
    <w:name w:val="heading 3"/>
    <w:basedOn w:val="Normal"/>
    <w:next w:val="BodyText"/>
    <w:qFormat/>
    <w:rsid w:val="006F2331"/>
    <w:pPr>
      <w:keepNext/>
      <w:keepLines/>
      <w:numPr>
        <w:ilvl w:val="2"/>
        <w:numId w:val="1"/>
      </w:numPr>
      <w:spacing w:before="40" w:after="0"/>
      <w:outlineLvl w:val="2"/>
    </w:pPr>
    <w:rPr>
      <w:rFonts w:ascii="Cambria" w:hAnsi="Cambria"/>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0">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2">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3">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 w:type="character" w:customStyle="1" w:styleId="TitleChar">
    <w:name w:val="Title Char"/>
    <w:rsid w:val="006F2331"/>
    <w:rPr>
      <w:rFonts w:ascii="Cambria" w:hAnsi="Cambria" w:cs="font306"/>
      <w:b/>
      <w:bCs/>
      <w:caps/>
      <w:color w:val="00000A"/>
      <w:kern w:val="1"/>
      <w:sz w:val="60"/>
      <w:szCs w:val="60"/>
    </w:rPr>
  </w:style>
  <w:style w:type="character" w:customStyle="1" w:styleId="DateChar">
    <w:name w:val="Date Char"/>
    <w:rsid w:val="006F2331"/>
    <w:rPr>
      <w:rFonts w:ascii="Cambria" w:hAnsi="Cambria" w:cs="font306"/>
      <w:b/>
      <w:bCs/>
      <w:caps/>
      <w:color w:val="3F3F3F"/>
      <w:sz w:val="32"/>
      <w:szCs w:val="32"/>
    </w:rPr>
  </w:style>
  <w:style w:type="character" w:styleId="PlaceholderText">
    <w:name w:val="Placeholder Text"/>
    <w:rsid w:val="006F2331"/>
    <w:rPr>
      <w:color w:val="808080"/>
    </w:rPr>
  </w:style>
  <w:style w:type="character" w:customStyle="1" w:styleId="Heading1Char">
    <w:name w:val="Heading 1 Char"/>
    <w:rsid w:val="006F2331"/>
    <w:rPr>
      <w:rFonts w:ascii="Cambria" w:hAnsi="Cambria" w:cs="font306"/>
      <w:b/>
      <w:bCs/>
      <w:color w:val="3F3F3F"/>
      <w:sz w:val="20"/>
      <w:szCs w:val="20"/>
    </w:rPr>
  </w:style>
  <w:style w:type="character" w:customStyle="1" w:styleId="Heading2Char">
    <w:name w:val="Heading 2 Char"/>
    <w:rsid w:val="006F2331"/>
    <w:rPr>
      <w:rFonts w:ascii="Cambria" w:hAnsi="Cambria" w:cs="font306"/>
      <w:color w:val="3F3F3F"/>
    </w:rPr>
  </w:style>
  <w:style w:type="character" w:customStyle="1" w:styleId="Heading3Char">
    <w:name w:val="Heading 3 Char"/>
    <w:rsid w:val="006F2331"/>
    <w:rPr>
      <w:rFonts w:ascii="Cambria" w:hAnsi="Cambria" w:cs="font306"/>
      <w:color w:val="000000"/>
    </w:rPr>
  </w:style>
  <w:style w:type="character" w:customStyle="1" w:styleId="FooterChar">
    <w:name w:val="Footer Char"/>
    <w:rsid w:val="006F2331"/>
    <w:rPr>
      <w:color w:val="3F3F3F"/>
    </w:rPr>
  </w:style>
  <w:style w:type="character" w:customStyle="1" w:styleId="WW8Num1z0">
    <w:name w:val="WW8Num1z0"/>
    <w:rsid w:val="006F2331"/>
    <w:rPr>
      <w:rFonts w:ascii="Symbol" w:hAnsi="Symbol" w:cs="StarSymbol"/>
      <w:sz w:val="18"/>
      <w:szCs w:val="18"/>
    </w:rPr>
  </w:style>
  <w:style w:type="character" w:customStyle="1" w:styleId="WW8Num1z1">
    <w:name w:val="WW8Num1z1"/>
    <w:rsid w:val="006F2331"/>
    <w:rPr>
      <w:rFonts w:ascii="OpenSymbol" w:hAnsi="OpenSymbol" w:cs="StarSymbol"/>
      <w:sz w:val="18"/>
      <w:szCs w:val="18"/>
    </w:rPr>
  </w:style>
  <w:style w:type="character" w:customStyle="1" w:styleId="WW8Num2z0">
    <w:name w:val="WW8Num2z0"/>
    <w:rsid w:val="006F2331"/>
    <w:rPr>
      <w:rFonts w:ascii="Symbol" w:hAnsi="Symbol" w:cs="StarSymbol"/>
      <w:sz w:val="18"/>
      <w:szCs w:val="18"/>
    </w:rPr>
  </w:style>
  <w:style w:type="character" w:customStyle="1" w:styleId="WW8Num2z1">
    <w:name w:val="WW8Num2z1"/>
    <w:rsid w:val="006F2331"/>
    <w:rPr>
      <w:rFonts w:ascii="OpenSymbol" w:hAnsi="OpenSymbol" w:cs="StarSymbol"/>
      <w:sz w:val="18"/>
      <w:szCs w:val="18"/>
    </w:rPr>
  </w:style>
  <w:style w:type="character" w:customStyle="1" w:styleId="WW8Num3z0">
    <w:name w:val="WW8Num3z0"/>
    <w:rsid w:val="006F2331"/>
    <w:rPr>
      <w:rFonts w:ascii="Symbol" w:hAnsi="Symbol" w:cs="StarSymbol"/>
      <w:sz w:val="18"/>
      <w:szCs w:val="18"/>
    </w:rPr>
  </w:style>
  <w:style w:type="character" w:customStyle="1" w:styleId="WW8Num3z1">
    <w:name w:val="WW8Num3z1"/>
    <w:rsid w:val="006F2331"/>
    <w:rPr>
      <w:rFonts w:ascii="OpenSymbol" w:hAnsi="OpenSymbol" w:cs="StarSymbol"/>
      <w:sz w:val="18"/>
      <w:szCs w:val="18"/>
    </w:rPr>
  </w:style>
  <w:style w:type="character" w:customStyle="1" w:styleId="WW8Num4z0">
    <w:name w:val="WW8Num4z0"/>
    <w:rsid w:val="006F2331"/>
    <w:rPr>
      <w:rFonts w:ascii="Symbol" w:hAnsi="Symbol" w:cs="StarSymbol"/>
      <w:sz w:val="18"/>
      <w:szCs w:val="18"/>
    </w:rPr>
  </w:style>
  <w:style w:type="character" w:customStyle="1" w:styleId="WW8Num4z1">
    <w:name w:val="WW8Num4z1"/>
    <w:rsid w:val="006F2331"/>
    <w:rPr>
      <w:rFonts w:ascii="OpenSymbol" w:hAnsi="OpenSymbol" w:cs="StarSymbol"/>
      <w:sz w:val="18"/>
      <w:szCs w:val="18"/>
    </w:rPr>
  </w:style>
  <w:style w:type="paragraph" w:customStyle="1" w:styleId="Heading">
    <w:name w:val="Heading"/>
    <w:basedOn w:val="Normal"/>
    <w:next w:val="BodyText"/>
    <w:rsid w:val="006F2331"/>
    <w:pPr>
      <w:keepNext/>
      <w:spacing w:before="240" w:after="120"/>
    </w:pPr>
    <w:rPr>
      <w:rFonts w:ascii="Arial" w:eastAsia="Microsoft YaHei" w:hAnsi="Arial" w:cs="Mangal"/>
      <w:sz w:val="28"/>
      <w:szCs w:val="28"/>
    </w:rPr>
  </w:style>
  <w:style w:type="paragraph" w:styleId="BodyText">
    <w:name w:val="Body Text"/>
    <w:basedOn w:val="Normal"/>
    <w:rsid w:val="006F2331"/>
    <w:pPr>
      <w:spacing w:before="0" w:after="120"/>
    </w:pPr>
  </w:style>
  <w:style w:type="paragraph" w:styleId="List">
    <w:name w:val="List"/>
    <w:basedOn w:val="BodyText"/>
    <w:rsid w:val="006F2331"/>
    <w:rPr>
      <w:rFonts w:cs="Mangal"/>
    </w:rPr>
  </w:style>
  <w:style w:type="paragraph" w:styleId="Caption">
    <w:name w:val="caption"/>
    <w:basedOn w:val="Normal"/>
    <w:qFormat/>
    <w:rsid w:val="006F2331"/>
    <w:pPr>
      <w:suppressLineNumbers/>
      <w:spacing w:before="120" w:after="120"/>
    </w:pPr>
    <w:rPr>
      <w:rFonts w:cs="Mangal"/>
      <w:i/>
      <w:iCs/>
      <w:sz w:val="24"/>
      <w:szCs w:val="24"/>
    </w:rPr>
  </w:style>
  <w:style w:type="paragraph" w:customStyle="1" w:styleId="Index">
    <w:name w:val="Index"/>
    <w:basedOn w:val="Normal"/>
    <w:rsid w:val="006F2331"/>
    <w:pPr>
      <w:suppressLineNumbers/>
    </w:pPr>
    <w:rPr>
      <w:rFonts w:cs="Mangal"/>
    </w:rPr>
  </w:style>
  <w:style w:type="paragraph" w:styleId="Title">
    <w:name w:val="Title"/>
    <w:basedOn w:val="Normal"/>
    <w:next w:val="Subtitle"/>
    <w:qFormat/>
    <w:rsid w:val="006F2331"/>
    <w:pPr>
      <w:spacing w:before="0" w:after="0" w:line="100" w:lineRule="atLeast"/>
    </w:pPr>
    <w:rPr>
      <w:rFonts w:ascii="Cambria" w:hAnsi="Cambria"/>
      <w:b/>
      <w:bCs/>
      <w:caps/>
      <w:color w:val="00000A"/>
      <w:kern w:val="1"/>
      <w:sz w:val="60"/>
      <w:szCs w:val="60"/>
    </w:rPr>
  </w:style>
  <w:style w:type="paragraph" w:styleId="Subtitle">
    <w:name w:val="Subtitle"/>
    <w:basedOn w:val="Heading"/>
    <w:next w:val="BodyText"/>
    <w:qFormat/>
    <w:rsid w:val="006F2331"/>
    <w:pPr>
      <w:jc w:val="center"/>
    </w:pPr>
    <w:rPr>
      <w:i/>
      <w:iCs/>
    </w:rPr>
  </w:style>
  <w:style w:type="paragraph" w:styleId="Date">
    <w:name w:val="Date"/>
    <w:basedOn w:val="Normal"/>
    <w:rsid w:val="006F2331"/>
    <w:pPr>
      <w:spacing w:before="0" w:line="100" w:lineRule="atLeast"/>
      <w:jc w:val="right"/>
    </w:pPr>
    <w:rPr>
      <w:rFonts w:ascii="Cambria" w:hAnsi="Cambria"/>
      <w:b/>
      <w:bCs/>
      <w:caps/>
      <w:color w:val="3F3F3F"/>
      <w:sz w:val="32"/>
      <w:szCs w:val="32"/>
    </w:rPr>
  </w:style>
  <w:style w:type="paragraph" w:styleId="NoSpacing">
    <w:name w:val="No Spacing"/>
    <w:qFormat/>
    <w:rsid w:val="006F2331"/>
    <w:pPr>
      <w:suppressAutoHyphens/>
      <w:spacing w:line="100" w:lineRule="atLeast"/>
    </w:pPr>
    <w:rPr>
      <w:rFonts w:ascii="Calibri" w:eastAsia="SimSun" w:hAnsi="Calibri" w:cs="font306"/>
      <w:sz w:val="18"/>
      <w:szCs w:val="18"/>
      <w:lang w:eastAsia="ar-SA"/>
    </w:rPr>
  </w:style>
  <w:style w:type="paragraph" w:styleId="ListBullet">
    <w:name w:val="List Bullet"/>
    <w:basedOn w:val="Normal"/>
    <w:rsid w:val="006F2331"/>
  </w:style>
  <w:style w:type="paragraph" w:styleId="Footer">
    <w:name w:val="footer"/>
    <w:basedOn w:val="Normal"/>
    <w:rsid w:val="006F2331"/>
    <w:pPr>
      <w:suppressLineNumbers/>
      <w:tabs>
        <w:tab w:val="center" w:pos="4986"/>
        <w:tab w:val="right" w:pos="9972"/>
      </w:tabs>
      <w:spacing w:before="240" w:after="0" w:line="100" w:lineRule="atLeast"/>
      <w:jc w:val="right"/>
    </w:pPr>
    <w:rPr>
      <w:color w:val="3F3F3F"/>
    </w:rPr>
  </w:style>
  <w:style w:type="paragraph" w:customStyle="1" w:styleId="wdefault-paragraph-style">
    <w:name w:val="wdefault-paragraph-style"/>
    <w:rsid w:val="006F2331"/>
    <w:pPr>
      <w:widowControl w:val="0"/>
      <w:suppressAutoHyphens/>
      <w:spacing w:before="60" w:after="60" w:line="288" w:lineRule="auto"/>
    </w:pPr>
    <w:rPr>
      <w:rFonts w:eastAsia="SimSun" w:cs="Mangal"/>
      <w:sz w:val="24"/>
      <w:szCs w:val="24"/>
      <w:lang w:eastAsia="hi-IN" w:bidi="hi-IN"/>
    </w:rPr>
  </w:style>
  <w:style w:type="paragraph" w:customStyle="1" w:styleId="wStandard">
    <w:name w:val="wStandard"/>
    <w:basedOn w:val="wdefault-paragraph-style"/>
    <w:rsid w:val="006F2331"/>
  </w:style>
  <w:style w:type="paragraph" w:customStyle="1" w:styleId="wP11">
    <w:name w:val="wP11"/>
    <w:basedOn w:val="wStandard"/>
    <w:rsid w:val="006F2331"/>
  </w:style>
  <w:style w:type="paragraph" w:customStyle="1" w:styleId="wP3">
    <w:name w:val="wP3"/>
    <w:basedOn w:val="wStandard"/>
    <w:rsid w:val="006F2331"/>
    <w:rPr>
      <w:rFonts w:ascii="Arial" w:hAnsi="Arial" w:cs="Arial"/>
    </w:rPr>
  </w:style>
  <w:style w:type="paragraph" w:customStyle="1" w:styleId="wP9">
    <w:name w:val="wP9"/>
    <w:basedOn w:val="wStandard"/>
    <w:rsid w:val="006F2331"/>
  </w:style>
  <w:style w:type="paragraph" w:customStyle="1" w:styleId="wP8">
    <w:name w:val="wP8"/>
    <w:basedOn w:val="wStandard"/>
    <w:rsid w:val="006F2331"/>
  </w:style>
  <w:style w:type="paragraph" w:styleId="ListParagraph">
    <w:name w:val="List Paragraph"/>
    <w:basedOn w:val="Normal"/>
    <w:uiPriority w:val="34"/>
    <w:qFormat/>
    <w:rsid w:val="00A24428"/>
    <w:pPr>
      <w:suppressAutoHyphens w:val="0"/>
      <w:spacing w:before="0" w:after="200" w:line="276" w:lineRule="auto"/>
      <w:ind w:left="720"/>
      <w:contextualSpacing/>
    </w:pPr>
    <w:rPr>
      <w:rFonts w:eastAsia="Calibri" w:cs="Times New Roman"/>
      <w:sz w:val="22"/>
      <w:szCs w:val="22"/>
      <w:lang w:eastAsia="en-US"/>
    </w:rPr>
  </w:style>
  <w:style w:type="character" w:styleId="Hyperlink">
    <w:name w:val="Hyperlink"/>
    <w:uiPriority w:val="99"/>
    <w:unhideWhenUsed/>
    <w:rsid w:val="00A24428"/>
    <w:rPr>
      <w:color w:val="0000FF"/>
      <w:u w:val="single"/>
    </w:rPr>
  </w:style>
  <w:style w:type="paragraph" w:customStyle="1" w:styleId="TableBullet1">
    <w:name w:val="Table Bullet 1"/>
    <w:basedOn w:val="Normal"/>
    <w:rsid w:val="00A371C4"/>
    <w:pPr>
      <w:numPr>
        <w:numId w:val="10"/>
      </w:numPr>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licious.com/mboston" TargetMode="Externa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995</Words>
  <Characters>5673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Links>
    <vt:vector size="6" baseType="variant">
      <vt:variant>
        <vt:i4>4849744</vt:i4>
      </vt:variant>
      <vt:variant>
        <vt:i4>0</vt:i4>
      </vt:variant>
      <vt:variant>
        <vt:i4>0</vt:i4>
      </vt:variant>
      <vt:variant>
        <vt:i4>5</vt:i4>
      </vt:variant>
      <vt:variant>
        <vt:lpwstr>http://www.delicious.com/mboston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Satin</dc:creator>
  <cp:keywords/>
  <cp:lastModifiedBy>Andy Nash</cp:lastModifiedBy>
  <cp:revision>6</cp:revision>
  <cp:lastPrinted>1601-01-01T00:00:00Z</cp:lastPrinted>
  <dcterms:created xsi:type="dcterms:W3CDTF">2015-05-02T22:38:00Z</dcterms:created>
  <dcterms:modified xsi:type="dcterms:W3CDTF">2015-05-06T23:34:00Z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